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hd w:val="clear" w:color="auto" w:fill="FFFFFF"/>
        <w:spacing w:line="390" w:lineRule="atLeast"/>
        <w:jc w:val="center"/>
        <w:outlineLvl w:val="1"/>
        <w:rPr>
          <w:rFonts w:hint="eastAsia" w:ascii="微软雅黑" w:hAnsi="微软雅黑" w:eastAsia="微软雅黑" w:cs="宋体"/>
          <w:b/>
          <w:bCs/>
          <w:color w:val="000000" w:themeColor="text1"/>
          <w:kern w:val="0"/>
          <w:sz w:val="36"/>
          <w:szCs w:val="36"/>
        </w:rPr>
      </w:pPr>
      <w:r>
        <w:rPr>
          <w:rFonts w:hint="eastAsia" w:ascii="微软雅黑" w:hAnsi="微软雅黑" w:eastAsia="微软雅黑" w:cs="宋体"/>
          <w:b/>
          <w:bCs/>
          <w:color w:val="000000" w:themeColor="text1"/>
          <w:kern w:val="0"/>
          <w:sz w:val="36"/>
          <w:szCs w:val="36"/>
        </w:rPr>
        <w:t>“红枫湖·百家讲坛”系列讲座之</w:t>
      </w:r>
    </w:p>
    <w:p>
      <w:pPr>
        <w:widowControl/>
        <w:shd w:val="clear" w:color="auto" w:fill="FFFFFF"/>
        <w:spacing w:line="390" w:lineRule="atLeast"/>
        <w:jc w:val="center"/>
        <w:outlineLvl w:val="1"/>
        <w:rPr>
          <w:rFonts w:ascii="微软雅黑" w:hAnsi="微软雅黑" w:eastAsia="微软雅黑" w:cs="宋体"/>
          <w:b/>
          <w:bCs/>
          <w:color w:val="000000" w:themeColor="text1"/>
          <w:kern w:val="0"/>
          <w:sz w:val="36"/>
          <w:szCs w:val="36"/>
        </w:rPr>
      </w:pPr>
      <w:r>
        <w:rPr>
          <w:rFonts w:hint="eastAsia" w:ascii="微软雅黑" w:hAnsi="微软雅黑" w:eastAsia="微软雅黑" w:cs="宋体"/>
          <w:b/>
          <w:bCs/>
          <w:color w:val="000000" w:themeColor="text1"/>
          <w:kern w:val="0"/>
          <w:sz w:val="36"/>
          <w:szCs w:val="36"/>
        </w:rPr>
        <w:t>《信息时代最重要的五件事之一》</w:t>
      </w:r>
    </w:p>
    <w:p>
      <w:pPr>
        <w:pStyle w:val="4"/>
        <w:shd w:val="clear" w:color="auto" w:fill="FFFFFF"/>
        <w:spacing w:line="390" w:lineRule="atLeast"/>
        <w:rPr>
          <w:rFonts w:hint="eastAsia" w:ascii="Calibri" w:hAnsi="Calibri" w:eastAsia="微软雅黑" w:cs="Calibri"/>
          <w:color w:val="666666"/>
          <w:sz w:val="36"/>
          <w:szCs w:val="36"/>
        </w:rPr>
      </w:pPr>
    </w:p>
    <w:p>
      <w:pPr>
        <w:pStyle w:val="4"/>
        <w:shd w:val="clear" w:color="auto" w:fill="FFFFFF"/>
        <w:spacing w:beforeLines="50" w:afterLines="50" w:line="440" w:lineRule="exact"/>
        <w:ind w:firstLine="480" w:firstLineChars="200"/>
        <w:rPr>
          <w:rFonts w:hint="eastAsia" w:asciiTheme="majorEastAsia" w:hAnsiTheme="majorEastAsia" w:eastAsiaTheme="majorEastAsia"/>
          <w:color w:val="000000" w:themeColor="text1"/>
          <w:sz w:val="21"/>
          <w:szCs w:val="21"/>
        </w:rPr>
      </w:pPr>
      <w:r>
        <w:rPr>
          <w:rFonts w:cs="Calibri" w:asciiTheme="majorEastAsia" w:hAnsiTheme="majorEastAsia" w:eastAsiaTheme="majorEastAsia"/>
          <w:color w:val="000000" w:themeColor="text1"/>
        </w:rPr>
        <w:t>2016年5月13日下午13:30，贵阳幼儿师范高等专科学校在我校图书馆一楼学术报告厅举办</w:t>
      </w:r>
      <w:r>
        <w:rPr>
          <w:rFonts w:hint="eastAsia" w:asciiTheme="majorEastAsia" w:hAnsiTheme="majorEastAsia" w:eastAsiaTheme="majorEastAsia"/>
          <w:color w:val="000000" w:themeColor="text1"/>
        </w:rPr>
        <w:t>“</w:t>
      </w:r>
      <w:r>
        <w:rPr>
          <w:rFonts w:cs="Calibri" w:asciiTheme="majorEastAsia" w:hAnsiTheme="majorEastAsia" w:eastAsiaTheme="majorEastAsia"/>
          <w:color w:val="000000" w:themeColor="text1"/>
        </w:rPr>
        <w:t>红枫湖·百家讲坛</w:t>
      </w:r>
      <w:r>
        <w:rPr>
          <w:rFonts w:hint="eastAsia" w:asciiTheme="majorEastAsia" w:hAnsiTheme="majorEastAsia" w:eastAsiaTheme="majorEastAsia"/>
          <w:color w:val="000000" w:themeColor="text1"/>
        </w:rPr>
        <w:t>”</w:t>
      </w:r>
      <w:r>
        <w:rPr>
          <w:rFonts w:cs="Calibri" w:asciiTheme="majorEastAsia" w:hAnsiTheme="majorEastAsia" w:eastAsiaTheme="majorEastAsia"/>
          <w:color w:val="000000" w:themeColor="text1"/>
        </w:rPr>
        <w:t>系列讲座，本次邀请喻莉娟</w:t>
      </w:r>
      <w:r>
        <w:rPr>
          <w:rFonts w:hint="eastAsia" w:asciiTheme="majorEastAsia" w:hAnsiTheme="majorEastAsia" w:eastAsiaTheme="majorEastAsia"/>
          <w:color w:val="000000" w:themeColor="text1"/>
        </w:rPr>
        <w:t>教授</w:t>
      </w:r>
      <w:r>
        <w:rPr>
          <w:rFonts w:cs="Calibri" w:asciiTheme="majorEastAsia" w:hAnsiTheme="majorEastAsia" w:eastAsiaTheme="majorEastAsia"/>
          <w:color w:val="000000" w:themeColor="text1"/>
        </w:rPr>
        <w:t>主讲</w:t>
      </w:r>
      <w:r>
        <w:rPr>
          <w:rFonts w:hint="eastAsia" w:asciiTheme="majorEastAsia" w:hAnsiTheme="majorEastAsia" w:eastAsiaTheme="majorEastAsia"/>
          <w:color w:val="000000" w:themeColor="text1"/>
        </w:rPr>
        <w:t>。</w:t>
      </w:r>
      <w:r>
        <w:rPr>
          <w:rFonts w:hint="eastAsia" w:asciiTheme="majorEastAsia" w:hAnsiTheme="majorEastAsia" w:eastAsiaTheme="majorEastAsia"/>
          <w:color w:val="000000" w:themeColor="text1"/>
          <w:sz w:val="21"/>
          <w:szCs w:val="21"/>
        </w:rPr>
        <w:t xml:space="preserve"> </w:t>
      </w:r>
    </w:p>
    <w:p>
      <w:pPr>
        <w:pStyle w:val="4"/>
        <w:shd w:val="clear" w:color="auto" w:fill="FFFFFF"/>
        <w:spacing w:beforeLines="50" w:afterLines="50" w:line="240" w:lineRule="auto"/>
        <w:ind w:firstLine="480" w:firstLineChars="200"/>
        <w:rPr>
          <w:rFonts w:hint="eastAsia" w:asciiTheme="majorEastAsia" w:hAnsiTheme="majorEastAsia" w:eastAsiaTheme="majorEastAsia"/>
          <w:color w:val="000000" w:themeColor="text1"/>
          <w:sz w:val="21"/>
          <w:szCs w:val="21"/>
          <w:lang w:eastAsia="zh-CN"/>
        </w:rPr>
      </w:pPr>
      <w:r>
        <w:rPr>
          <w:rFonts w:hint="eastAsia" w:asciiTheme="majorEastAsia" w:hAnsiTheme="majorEastAsia" w:eastAsiaTheme="majorEastAsia"/>
          <w:color w:val="000000" w:themeColor="text1"/>
          <w:sz w:val="21"/>
          <w:szCs w:val="21"/>
          <w:lang w:eastAsia="zh-CN"/>
        </w:rPr>
        <w:drawing>
          <wp:inline distT="0" distB="0" distL="114300" distR="114300">
            <wp:extent cx="5266055" cy="3510915"/>
            <wp:effectExtent l="0" t="0" r="10795" b="13335"/>
            <wp:docPr id="1" name="图片 1" descr="IMG_2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12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hd w:val="clear" w:color="auto" w:fill="FFFFFF"/>
        <w:spacing w:beforeLines="50" w:afterLines="50" w:line="440" w:lineRule="exact"/>
        <w:ind w:firstLine="480" w:firstLineChars="200"/>
        <w:rPr>
          <w:rFonts w:hint="eastAsia" w:cs="Calibri" w:asciiTheme="majorEastAsia" w:hAnsiTheme="majorEastAsia" w:eastAsiaTheme="majorEastAsia"/>
          <w:color w:val="000000" w:themeColor="text1"/>
        </w:rPr>
      </w:pPr>
      <w:r>
        <w:rPr>
          <w:rFonts w:cs="Calibri" w:asciiTheme="majorEastAsia" w:hAnsiTheme="majorEastAsia" w:eastAsiaTheme="majorEastAsia"/>
          <w:color w:val="000000" w:themeColor="text1"/>
        </w:rPr>
        <w:t>喻莉娟是全国优秀教师、全国公安系统优秀教师、全国优秀人民警察、全国五一劳动奖章获得者、中国刑警学院特邀研究员、获省级优秀学术成果奖30项等多项荣誉。本次讲座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由我校图书馆副馆长郭静主持，前来听讲的还有</w:t>
      </w:r>
      <w:r>
        <w:rPr>
          <w:rFonts w:cs="Calibri" w:asciiTheme="majorEastAsia" w:hAnsiTheme="majorEastAsia" w:eastAsiaTheme="majorEastAsia"/>
          <w:color w:val="000000" w:themeColor="text1"/>
        </w:rPr>
        <w:t>有贵州工业职业技术学院，贵州建设职业技术学院，贵州省机械工业学校及幼高专的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同学们</w:t>
      </w:r>
      <w:r>
        <w:rPr>
          <w:rFonts w:cs="Calibri" w:asciiTheme="majorEastAsia" w:hAnsiTheme="majorEastAsia" w:eastAsiaTheme="majorEastAsia"/>
          <w:color w:val="000000" w:themeColor="text1"/>
        </w:rPr>
        <w:t>。</w:t>
      </w:r>
      <w:r>
        <w:rPr>
          <w:rFonts w:hint="eastAsia" w:cs="Calibri" w:asciiTheme="majorEastAsia" w:hAnsiTheme="majorEastAsia" w:eastAsiaTheme="majorEastAsia"/>
          <w:color w:val="000000" w:themeColor="text1"/>
        </w:rPr>
        <w:t xml:space="preserve"> </w:t>
      </w:r>
    </w:p>
    <w:p>
      <w:pPr>
        <w:pStyle w:val="4"/>
        <w:shd w:val="clear" w:color="auto" w:fill="FFFFFF"/>
        <w:spacing w:beforeLines="50" w:afterLines="50" w:line="240" w:lineRule="auto"/>
        <w:ind w:firstLine="480" w:firstLineChars="200"/>
        <w:rPr>
          <w:rFonts w:hint="eastAsia" w:cs="Calibri" w:asciiTheme="majorEastAsia" w:hAnsiTheme="majorEastAsia" w:eastAsiaTheme="majorEastAsia"/>
          <w:color w:val="000000" w:themeColor="text1"/>
          <w:lang w:eastAsia="zh-CN"/>
        </w:rPr>
      </w:pPr>
      <w:r>
        <w:rPr>
          <w:rFonts w:hint="eastAsia" w:cs="Calibri" w:asciiTheme="majorEastAsia" w:hAnsiTheme="majorEastAsia" w:eastAsiaTheme="majorEastAsia"/>
          <w:color w:val="000000" w:themeColor="text1"/>
          <w:lang w:eastAsia="zh-CN"/>
        </w:rPr>
        <w:drawing>
          <wp:inline distT="0" distB="0" distL="114300" distR="114300">
            <wp:extent cx="5266055" cy="3510915"/>
            <wp:effectExtent l="0" t="0" r="10795" b="13335"/>
            <wp:docPr id="2" name="图片 2" descr="IMG_2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12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hd w:val="clear" w:color="auto" w:fill="FFFFFF"/>
        <w:spacing w:before="50" w:afterLines="50" w:line="440" w:lineRule="exact"/>
        <w:rPr>
          <w:rFonts w:hint="eastAsia" w:cs="Calibri" w:asciiTheme="majorEastAsia" w:hAnsiTheme="majorEastAsia" w:eastAsiaTheme="majorEastAsia"/>
          <w:color w:val="000000" w:themeColor="text1"/>
        </w:rPr>
      </w:pPr>
      <w:r>
        <w:rPr>
          <w:rFonts w:ascii="Calibri" w:hAnsi="Calibri" w:eastAsia="微软雅黑" w:cs="Calibri"/>
          <w:color w:val="666666"/>
        </w:rPr>
        <w:t>          </w:t>
      </w:r>
      <w:r>
        <w:rPr>
          <w:rFonts w:cs="Calibri" w:asciiTheme="majorEastAsia" w:hAnsiTheme="majorEastAsia" w:eastAsiaTheme="majorEastAsia"/>
          <w:color w:val="000000" w:themeColor="text1"/>
        </w:rPr>
        <w:t>在这个文字密集的社会，信息社会是真实的经济存在，就和人离不开手机是一个道理，喻教授说手机是每个人的外挂器官，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这个生动形象的</w:t>
      </w:r>
      <w:r>
        <w:rPr>
          <w:rFonts w:cs="Calibri" w:asciiTheme="majorEastAsia" w:hAnsiTheme="majorEastAsia" w:eastAsiaTheme="majorEastAsia"/>
          <w:color w:val="000000" w:themeColor="text1"/>
        </w:rPr>
        <w:t>比喻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，让大家充分感受到了信息时代的到来</w:t>
      </w:r>
      <w:r>
        <w:rPr>
          <w:rFonts w:cs="Calibri" w:asciiTheme="majorEastAsia" w:hAnsiTheme="majorEastAsia" w:eastAsiaTheme="majorEastAsia"/>
          <w:color w:val="000000" w:themeColor="text1"/>
        </w:rPr>
        <w:t>。喻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教授</w:t>
      </w:r>
      <w:r>
        <w:rPr>
          <w:rFonts w:cs="Calibri" w:asciiTheme="majorEastAsia" w:hAnsiTheme="majorEastAsia" w:eastAsiaTheme="majorEastAsia"/>
          <w:color w:val="000000" w:themeColor="text1"/>
        </w:rPr>
        <w:t>阐述信息技术与应用写作的关系互为倚重，比以往任何时候都需要具备最基本的读写技能，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而</w:t>
      </w:r>
      <w:r>
        <w:rPr>
          <w:rFonts w:cs="Calibri" w:asciiTheme="majorEastAsia" w:hAnsiTheme="majorEastAsia" w:eastAsiaTheme="majorEastAsia"/>
          <w:color w:val="000000" w:themeColor="text1"/>
        </w:rPr>
        <w:t>应用写作是一个很重要的基本职业技能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。</w:t>
      </w:r>
      <w:r>
        <w:rPr>
          <w:rFonts w:cs="Calibri" w:asciiTheme="majorEastAsia" w:hAnsiTheme="majorEastAsia" w:eastAsiaTheme="majorEastAsia"/>
          <w:color w:val="000000" w:themeColor="text1"/>
        </w:rPr>
        <w:t>提高应用写作能力需要做到几个要求:多阅读、坚持积累资料、勤于动手，这是提高个人素质能力的最佳途径。喻莉娟教授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还</w:t>
      </w:r>
      <w:r>
        <w:rPr>
          <w:rFonts w:cs="Calibri" w:asciiTheme="majorEastAsia" w:hAnsiTheme="majorEastAsia" w:eastAsiaTheme="majorEastAsia"/>
          <w:color w:val="000000" w:themeColor="text1"/>
        </w:rPr>
        <w:t>向在座嘉宾推荐了几本经典著作，约翰·奈斯比特《大趋势——改变我们生活的十个方向》、美国SL基履《约会》、蒙台梭利《有吸收力的心灵》，她告诉我们，阅读要选择自己感兴趣的书籍，阅读经典的文学，慢</w:t>
      </w:r>
      <w:bookmarkStart w:id="0" w:name="_GoBack"/>
      <w:bookmarkEnd w:id="0"/>
      <w:r>
        <w:rPr>
          <w:rFonts w:cs="Calibri" w:asciiTheme="majorEastAsia" w:hAnsiTheme="majorEastAsia" w:eastAsiaTheme="majorEastAsia"/>
          <w:color w:val="000000" w:themeColor="text1"/>
        </w:rPr>
        <w:t>慢积累就会有收获。</w:t>
      </w:r>
      <w:r>
        <w:rPr>
          <w:rFonts w:hint="eastAsia" w:cs="Calibri" w:asciiTheme="majorEastAsia" w:hAnsiTheme="majorEastAsia" w:eastAsiaTheme="majorEastAsia"/>
          <w:color w:val="000000" w:themeColor="text1"/>
        </w:rPr>
        <w:t xml:space="preserve"> </w:t>
      </w:r>
    </w:p>
    <w:p>
      <w:pPr>
        <w:pStyle w:val="4"/>
        <w:shd w:val="clear" w:color="auto" w:fill="FFFFFF"/>
        <w:spacing w:before="50" w:afterLines="50" w:line="240" w:lineRule="auto"/>
        <w:rPr>
          <w:rFonts w:hint="eastAsia" w:cs="Calibri" w:asciiTheme="majorEastAsia" w:hAnsiTheme="majorEastAsia" w:eastAsiaTheme="majorEastAsia"/>
          <w:color w:val="000000" w:themeColor="text1"/>
          <w:lang w:eastAsia="zh-CN"/>
        </w:rPr>
      </w:pPr>
      <w:r>
        <w:rPr>
          <w:rFonts w:hint="eastAsia" w:cs="Calibri" w:asciiTheme="majorEastAsia" w:hAnsiTheme="majorEastAsia" w:eastAsiaTheme="majorEastAsia"/>
          <w:color w:val="000000" w:themeColor="text1"/>
          <w:lang w:eastAsia="zh-CN"/>
        </w:rPr>
        <w:drawing>
          <wp:inline distT="0" distB="0" distL="114300" distR="114300">
            <wp:extent cx="5266055" cy="3510915"/>
            <wp:effectExtent l="0" t="0" r="10795" b="13335"/>
            <wp:docPr id="3" name="图片 3" descr="IMG_2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14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shd w:val="clear" w:color="auto" w:fill="FFFFFF"/>
        <w:spacing w:beforeLines="50" w:afterLines="50" w:line="440" w:lineRule="exact"/>
        <w:ind w:firstLine="480" w:firstLineChars="200"/>
        <w:rPr>
          <w:rFonts w:hint="eastAsia" w:cs="Calibri" w:asciiTheme="majorEastAsia" w:hAnsiTheme="majorEastAsia" w:eastAsiaTheme="majorEastAsia"/>
          <w:color w:val="000000" w:themeColor="text1"/>
        </w:rPr>
      </w:pPr>
      <w:r>
        <w:rPr>
          <w:rFonts w:ascii="Calibri" w:hAnsi="Calibri" w:eastAsia="微软雅黑" w:cs="Calibri"/>
          <w:color w:val="666666"/>
        </w:rPr>
        <w:t> 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在答疑互动环节，我校给提问的学生准备了纪念小礼物，以鼓励和支持大家前来听讲、提问。</w:t>
      </w:r>
      <w:r>
        <w:rPr>
          <w:rFonts w:cs="Calibri" w:asciiTheme="majorEastAsia" w:hAnsiTheme="majorEastAsia" w:eastAsiaTheme="majorEastAsia"/>
          <w:color w:val="000000" w:themeColor="text1"/>
        </w:rPr>
        <w:t>讲座结束后，喻莉娟教授、郭静</w:t>
      </w:r>
      <w:r>
        <w:rPr>
          <w:rFonts w:hint="eastAsia" w:cs="Calibri" w:asciiTheme="majorEastAsia" w:hAnsiTheme="majorEastAsia" w:eastAsiaTheme="majorEastAsia"/>
          <w:color w:val="000000" w:themeColor="text1"/>
        </w:rPr>
        <w:t>副</w:t>
      </w:r>
      <w:r>
        <w:rPr>
          <w:rFonts w:cs="Calibri" w:asciiTheme="majorEastAsia" w:hAnsiTheme="majorEastAsia" w:eastAsiaTheme="majorEastAsia"/>
          <w:color w:val="000000" w:themeColor="text1"/>
        </w:rPr>
        <w:t>馆长、贵州工业职业技术学院、贵州建设职业技术学院，贵州省机械工业学校的学生代表及读书会的代表合影留念，本次讲座活动圆满结束</w:t>
      </w:r>
      <w:r>
        <w:rPr>
          <w:rFonts w:hint="eastAsia" w:cs="Calibri" w:asciiTheme="majorEastAsia" w:hAnsiTheme="majorEastAsia" w:eastAsiaTheme="majorEastAsia"/>
          <w:color w:val="000000" w:themeColor="text1"/>
        </w:rPr>
        <w:t xml:space="preserve">。 </w:t>
      </w:r>
    </w:p>
    <w:p>
      <w:pPr>
        <w:pStyle w:val="4"/>
        <w:shd w:val="clear" w:color="auto" w:fill="FFFFFF"/>
        <w:spacing w:beforeLines="50" w:afterLines="50" w:line="440" w:lineRule="exact"/>
        <w:ind w:firstLine="480" w:firstLineChars="200"/>
        <w:rPr>
          <w:rFonts w:hint="eastAsia" w:cs="Calibri" w:asciiTheme="majorEastAsia" w:hAnsiTheme="majorEastAsia" w:eastAsiaTheme="majorEastAsia"/>
          <w:color w:val="000000" w:themeColor="text1"/>
        </w:rPr>
      </w:pPr>
    </w:p>
    <w:p>
      <w:pPr>
        <w:pStyle w:val="4"/>
        <w:shd w:val="clear" w:color="auto" w:fill="FFFFFF"/>
        <w:spacing w:beforeLines="50" w:afterLines="50" w:line="440" w:lineRule="exact"/>
        <w:ind w:firstLine="480" w:firstLineChars="200"/>
        <w:jc w:val="right"/>
        <w:rPr>
          <w:rFonts w:hint="eastAsia" w:cs="Calibri" w:asciiTheme="majorEastAsia" w:hAnsiTheme="majorEastAsia" w:eastAsiaTheme="majorEastAsia"/>
          <w:color w:val="000000" w:themeColor="text1"/>
        </w:rPr>
      </w:pPr>
    </w:p>
    <w:p>
      <w:pPr>
        <w:pStyle w:val="4"/>
        <w:shd w:val="clear" w:color="auto" w:fill="FFFFFF"/>
        <w:spacing w:beforeLines="50" w:afterLines="50" w:line="440" w:lineRule="exact"/>
        <w:ind w:right="360" w:firstLine="840" w:firstLineChars="350"/>
        <w:jc w:val="right"/>
        <w:rPr>
          <w:rFonts w:hint="eastAsia" w:cs="Calibri" w:asciiTheme="majorEastAsia" w:hAnsiTheme="majorEastAsia" w:eastAsiaTheme="majorEastAsia"/>
          <w:color w:val="000000" w:themeColor="text1"/>
        </w:rPr>
      </w:pPr>
      <w:r>
        <w:rPr>
          <w:rFonts w:hint="eastAsia" w:cs="Calibri" w:asciiTheme="majorEastAsia" w:hAnsiTheme="majorEastAsia" w:eastAsiaTheme="majorEastAsia"/>
          <w:color w:val="000000" w:themeColor="text1"/>
        </w:rPr>
        <w:t>图书馆</w:t>
      </w:r>
    </w:p>
    <w:p>
      <w:pPr>
        <w:pStyle w:val="4"/>
        <w:shd w:val="clear" w:color="auto" w:fill="FFFFFF"/>
        <w:spacing w:beforeLines="50" w:afterLines="50" w:line="440" w:lineRule="exact"/>
        <w:ind w:firstLine="480" w:firstLineChars="200"/>
        <w:jc w:val="right"/>
        <w:rPr>
          <w:rFonts w:hint="eastAsia" w:cs="Calibri" w:asciiTheme="majorEastAsia" w:hAnsiTheme="majorEastAsia" w:eastAsiaTheme="majorEastAsia"/>
          <w:color w:val="000000" w:themeColor="text1"/>
        </w:rPr>
      </w:pPr>
      <w:r>
        <w:rPr>
          <w:rFonts w:hint="eastAsia" w:cs="Calibri" w:asciiTheme="majorEastAsia" w:hAnsiTheme="majorEastAsia" w:eastAsiaTheme="majorEastAsia"/>
          <w:color w:val="000000" w:themeColor="text1"/>
        </w:rPr>
        <w:t>2016年5月13日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F6607C"/>
    <w:rsid w:val="004909D9"/>
    <w:rsid w:val="007D19AA"/>
    <w:rsid w:val="00AE5C38"/>
    <w:rsid w:val="00F6607C"/>
    <w:rsid w:val="417366EA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8"/>
    <w:qFormat/>
    <w:uiPriority w:val="9"/>
    <w:pPr>
      <w:widowControl/>
      <w:jc w:val="left"/>
      <w:outlineLvl w:val="1"/>
    </w:pPr>
    <w:rPr>
      <w:rFonts w:ascii="宋体" w:hAnsi="宋体" w:eastAsia="宋体" w:cs="宋体"/>
      <w:b/>
      <w:bCs/>
      <w:kern w:val="0"/>
      <w:sz w:val="36"/>
      <w:szCs w:val="36"/>
    </w:rPr>
  </w:style>
  <w:style w:type="character" w:default="1" w:styleId="5">
    <w:name w:val="Default Paragraph Font"/>
    <w:unhideWhenUsed/>
    <w:uiPriority w:val="1"/>
  </w:style>
  <w:style w:type="table" w:default="1" w:styleId="6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7"/>
    <w:unhideWhenUsed/>
    <w:uiPriority w:val="99"/>
    <w:rPr>
      <w:sz w:val="18"/>
      <w:szCs w:val="18"/>
    </w:rPr>
  </w:style>
  <w:style w:type="paragraph" w:styleId="4">
    <w:name w:val="Normal (Web)"/>
    <w:basedOn w:val="1"/>
    <w:unhideWhenUsed/>
    <w:uiPriority w:val="99"/>
    <w:pPr>
      <w:widowControl/>
      <w:jc w:val="left"/>
    </w:pPr>
    <w:rPr>
      <w:rFonts w:ascii="宋体" w:hAnsi="宋体" w:eastAsia="宋体" w:cs="宋体"/>
      <w:kern w:val="0"/>
      <w:sz w:val="24"/>
      <w:szCs w:val="24"/>
    </w:rPr>
  </w:style>
  <w:style w:type="character" w:customStyle="1" w:styleId="7">
    <w:name w:val="批注框文本 Char"/>
    <w:basedOn w:val="5"/>
    <w:link w:val="3"/>
    <w:semiHidden/>
    <w:uiPriority w:val="99"/>
    <w:rPr>
      <w:sz w:val="18"/>
      <w:szCs w:val="18"/>
    </w:rPr>
  </w:style>
  <w:style w:type="character" w:customStyle="1" w:styleId="8">
    <w:name w:val="标题 2 Char"/>
    <w:basedOn w:val="5"/>
    <w:link w:val="2"/>
    <w:uiPriority w:val="9"/>
    <w:rPr>
      <w:rFonts w:ascii="宋体" w:hAnsi="宋体" w:eastAsia="宋体" w:cs="宋体"/>
      <w:b/>
      <w:bCs/>
      <w:kern w:val="0"/>
      <w:sz w:val="36"/>
      <w:szCs w:val="36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104</Words>
  <Characters>597</Characters>
  <Lines>4</Lines>
  <Paragraphs>1</Paragraphs>
  <TotalTime>0</TotalTime>
  <ScaleCrop>false</ScaleCrop>
  <LinksUpToDate>false</LinksUpToDate>
  <CharactersWithSpaces>700</CharactersWithSpaces>
  <Application>WPS Office_10.1.0.5777_F1E327BC-269C-435d-A152-05C5408002CA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2016-06-03T07:12:00Z</dcterms:created>
  <dc:creator>GYYZ</dc:creator>
  <cp:lastModifiedBy>GYYZ</cp:lastModifiedBy>
  <dcterms:modified xsi:type="dcterms:W3CDTF">2016-07-09T07:01:51Z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2052-10.1.0.5777</vt:lpwstr>
  </property>
</Properties>
</file>